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D7F5" w14:textId="77777777" w:rsidR="001D7BB4" w:rsidRDefault="001D7BB4">
      <w:r>
        <w:t>May 26, 2026</w:t>
      </w:r>
    </w:p>
    <w:p w14:paraId="28B9DB2D" w14:textId="620BD6D7" w:rsidR="00E6437E" w:rsidRDefault="001D7BB4">
      <w:r>
        <w:t>Press Release</w:t>
      </w:r>
    </w:p>
    <w:p w14:paraId="32ACE656" w14:textId="65C7DF7B" w:rsidR="001D7BB4" w:rsidRDefault="001D7BB4">
      <w:r>
        <w:t>New England Regional Turfgrass Foundation, Inc.</w:t>
      </w:r>
    </w:p>
    <w:p w14:paraId="6497FB23" w14:textId="55052EA3" w:rsidR="001D7BB4" w:rsidRDefault="001D7BB4">
      <w:r>
        <w:t>The New England Regional Turfgrass Foundation recently h</w:t>
      </w:r>
      <w:r w:rsidR="00FE177A">
        <w:t>osted</w:t>
      </w:r>
      <w:r>
        <w:t xml:space="preserve"> </w:t>
      </w:r>
      <w:r w:rsidR="00A8179D">
        <w:t>its</w:t>
      </w:r>
      <w:r>
        <w:t xml:space="preserve"> 29</w:t>
      </w:r>
      <w:r w:rsidRPr="001D7BB4">
        <w:rPr>
          <w:vertAlign w:val="superscript"/>
        </w:rPr>
        <w:t>th</w:t>
      </w:r>
      <w:r>
        <w:t xml:space="preserve"> Annual Meeting</w:t>
      </w:r>
      <w:r w:rsidR="00FE177A">
        <w:t xml:space="preserve"> and Dinner in Worcester, MA.  </w:t>
      </w:r>
      <w:r>
        <w:t xml:space="preserve">Ben J. </w:t>
      </w:r>
      <w:proofErr w:type="spellStart"/>
      <w:r>
        <w:t>Polimer</w:t>
      </w:r>
      <w:proofErr w:type="spellEnd"/>
      <w:r>
        <w:t>, Town of Weston, was re-elected as President for a 2</w:t>
      </w:r>
      <w:r w:rsidRPr="001D7BB4">
        <w:rPr>
          <w:vertAlign w:val="superscript"/>
        </w:rPr>
        <w:t>nd</w:t>
      </w:r>
      <w:r>
        <w:t xml:space="preserve"> 1-year term.   Ben has been serving as a representative of the New England Sports Field </w:t>
      </w:r>
      <w:r w:rsidR="00A8179D">
        <w:t>Managers’</w:t>
      </w:r>
      <w:r>
        <w:t xml:space="preserve"> Association.  Ryan J. Walsh, superintendent of Woods Hole Golf Club</w:t>
      </w:r>
      <w:r w:rsidR="00FE177A">
        <w:t>, Falmouth, MA</w:t>
      </w:r>
      <w:r>
        <w:t xml:space="preserve"> will continue to serve as Vice-President/ Treasurer and Alden </w:t>
      </w:r>
      <w:r w:rsidR="00FE177A">
        <w:t xml:space="preserve">M. </w:t>
      </w:r>
      <w:r>
        <w:t>Maddocks, assistant superintendent of the Taconic Golf Club</w:t>
      </w:r>
      <w:r w:rsidR="00FE177A">
        <w:t>, Williamstown, MA</w:t>
      </w:r>
      <w:r>
        <w:t xml:space="preserve"> as Secretary.  Marc </w:t>
      </w:r>
      <w:r w:rsidR="00FE177A">
        <w:t xml:space="preserve">B. </w:t>
      </w:r>
      <w:r>
        <w:t>Mansur of the Norfolk Country Club in Norfolk, CT will as serve as the Immediate Past President.</w:t>
      </w:r>
      <w:r w:rsidR="00BD2FEB">
        <w:t xml:space="preserve">  The NERTF Board is made of 2 delegates of the 7 New England GCS Chapters, 2 members of the of the NE-SFMA, and 1 member of MALCP.</w:t>
      </w:r>
    </w:p>
    <w:p w14:paraId="23383C4E" w14:textId="72E99AC8" w:rsidR="00FE177A" w:rsidRDefault="00FE177A">
      <w:r>
        <w:t xml:space="preserve">March 3-5, </w:t>
      </w:r>
      <w:r w:rsidR="009B1331">
        <w:t>2026,</w:t>
      </w:r>
      <w:r>
        <w:t xml:space="preserve"> marked the 29</w:t>
      </w:r>
      <w:r w:rsidRPr="00FE177A">
        <w:rPr>
          <w:vertAlign w:val="superscript"/>
        </w:rPr>
        <w:t>th</w:t>
      </w:r>
      <w:r>
        <w:t xml:space="preserve"> conference and show </w:t>
      </w:r>
      <w:r w:rsidR="00A8179D">
        <w:t xml:space="preserve">for the foundation </w:t>
      </w:r>
      <w:r>
        <w:t>and was a very successful event</w:t>
      </w:r>
      <w:r w:rsidR="00A8179D">
        <w:t xml:space="preserve"> with more than 1800 attendees and 371 booths</w:t>
      </w:r>
      <w:r>
        <w:t xml:space="preserve">.  The foundation </w:t>
      </w:r>
      <w:r w:rsidR="00D0143A">
        <w:t>wish</w:t>
      </w:r>
      <w:r w:rsidR="00A8179D">
        <w:t>es</w:t>
      </w:r>
      <w:r>
        <w:t xml:space="preserve"> to express their deep appreciation for all exhibitors, attendees, sponsors, donors and speakers who attended and made this great event possible!  </w:t>
      </w:r>
      <w:r w:rsidR="001D7BB4">
        <w:t>The 30</w:t>
      </w:r>
      <w:r w:rsidR="001D7BB4" w:rsidRPr="001D7BB4">
        <w:rPr>
          <w:vertAlign w:val="superscript"/>
        </w:rPr>
        <w:t>th</w:t>
      </w:r>
      <w:r w:rsidR="001D7BB4">
        <w:t xml:space="preserve"> </w:t>
      </w:r>
      <w:r>
        <w:t>A</w:t>
      </w:r>
      <w:r w:rsidR="001D7BB4">
        <w:t>nnual New England Regional Turfgrass Conference and Show will be</w:t>
      </w:r>
      <w:r>
        <w:t xml:space="preserve"> held March 2-4, 2027 at the Rhode Island Convention Center.  </w:t>
      </w:r>
    </w:p>
    <w:p w14:paraId="797C2EC6" w14:textId="50EAFB10" w:rsidR="001D7BB4" w:rsidRDefault="00FE177A">
      <w:r>
        <w:t xml:space="preserve">The foundation </w:t>
      </w:r>
      <w:r w:rsidR="00D0143A">
        <w:t xml:space="preserve">has </w:t>
      </w:r>
      <w:r w:rsidR="00A8179D">
        <w:t xml:space="preserve">officially </w:t>
      </w:r>
      <w:r>
        <w:t>announce</w:t>
      </w:r>
      <w:r w:rsidR="00D0143A">
        <w:t>d</w:t>
      </w:r>
      <w:r>
        <w:t xml:space="preserve"> that for the </w:t>
      </w:r>
      <w:r w:rsidR="00D0143A">
        <w:t xml:space="preserve">year </w:t>
      </w:r>
      <w:r>
        <w:t>2026, $180,</w:t>
      </w:r>
      <w:r w:rsidR="00D0143A">
        <w:t xml:space="preserve">195.77 will be invested in turfgrass research at the UConn, UMass and URI.  This </w:t>
      </w:r>
      <w:r w:rsidR="00A8179D">
        <w:t xml:space="preserve">now </w:t>
      </w:r>
      <w:r w:rsidR="00D0143A">
        <w:t xml:space="preserve">brings the total of </w:t>
      </w:r>
      <w:r w:rsidR="00A8179D">
        <w:t xml:space="preserve">more than </w:t>
      </w:r>
      <w:r w:rsidR="00D0143A">
        <w:t>$3.24 M</w:t>
      </w:r>
      <w:r w:rsidR="00A8179D">
        <w:t>illion</w:t>
      </w:r>
      <w:r w:rsidR="00D0143A">
        <w:t xml:space="preserve"> in turfgrass research that has been funded by the NERTF since 1998</w:t>
      </w:r>
      <w:r w:rsidR="00A8179D">
        <w:t xml:space="preserve"> including more than 100 project proposals</w:t>
      </w:r>
      <w:r w:rsidR="00D0143A">
        <w:t xml:space="preserve">!    </w:t>
      </w:r>
    </w:p>
    <w:sectPr w:rsidR="001D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B4"/>
    <w:rsid w:val="001D7BB4"/>
    <w:rsid w:val="002D79F9"/>
    <w:rsid w:val="0031406C"/>
    <w:rsid w:val="00580674"/>
    <w:rsid w:val="007D29DF"/>
    <w:rsid w:val="009B1331"/>
    <w:rsid w:val="00A8179D"/>
    <w:rsid w:val="00BD2FEB"/>
    <w:rsid w:val="00D0143A"/>
    <w:rsid w:val="00E6437E"/>
    <w:rsid w:val="00E706D6"/>
    <w:rsid w:val="00EA565A"/>
    <w:rsid w:val="00FC6B2A"/>
    <w:rsid w:val="00FD5B9A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F1EF"/>
  <w15:chartTrackingRefBased/>
  <w15:docId w15:val="{221D50C0-BF97-48B5-9149-7CD80BE6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Sykes</dc:creator>
  <cp:keywords/>
  <dc:description/>
  <cp:lastModifiedBy>Gary Sykes</cp:lastModifiedBy>
  <cp:revision>2</cp:revision>
  <dcterms:created xsi:type="dcterms:W3CDTF">2026-06-15T12:41:00Z</dcterms:created>
  <dcterms:modified xsi:type="dcterms:W3CDTF">2026-06-15T13:52:00Z</dcterms:modified>
</cp:coreProperties>
</file>